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409 PC ASSESSMENT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Cadet’s Name: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Corps:</w:t>
      </w:r>
      <w:r w:rsidDel="00000000" w:rsidR="00000000" w:rsidRPr="00000000">
        <w:rPr>
          <w:rtl w:val="0"/>
        </w:rPr>
        <w:t xml:space="preserve"> 2799 RCACC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Date:</w:t>
        <w:tab/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b w:val="1"/>
          <w:rtl w:val="0"/>
        </w:rPr>
        <w:t xml:space="preserve">Platoon: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Lesson: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1425"/>
        <w:gridCol w:w="5250"/>
        <w:tblGridChange w:id="0">
          <w:tblGrid>
            <w:gridCol w:w="2535"/>
            <w:gridCol w:w="1425"/>
            <w:gridCol w:w="525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ind w:left="-9020" w:right="-90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09">
            <w:pPr>
              <w:widowControl w:val="0"/>
              <w:ind w:left="-9020" w:right="-90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(check one ☑ 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666666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Lesson 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Plan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 D   C   E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 ☐ 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Instructional aids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 D   C   E</w:t>
            </w:r>
          </w:p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☐ 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Classroom/training area setup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</w:t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☐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666666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Lesson Introduction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of previous lesson (if applicable)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</w:t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of lesson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   E</w:t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☐ 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666666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Lesson Body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Method(s) of instruction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   E</w:t>
            </w:r>
          </w:p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☐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environment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   E</w:t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☐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 use of instructional aids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</w:t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☐ 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Satisfaction of learner needs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   E</w:t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☐ 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Accuracy of lesson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   E</w:t>
            </w:r>
          </w:p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☐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TP confirmation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   E</w:t>
            </w:r>
          </w:p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☐ 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lesson confirmation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   E</w:t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☐ 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666666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Lesson Conclusion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summary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</w:t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 ☐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Re-motivation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 C   </w:t>
            </w:r>
          </w:p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Description of next lesson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</w:t>
            </w:r>
          </w:p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1425"/>
        <w:gridCol w:w="5250"/>
        <w:tblGridChange w:id="0">
          <w:tblGrid>
            <w:gridCol w:w="2535"/>
            <w:gridCol w:w="1425"/>
            <w:gridCol w:w="5250"/>
          </w:tblGrid>
        </w:tblGridChange>
      </w:tblGrid>
      <w:tr>
        <w:trPr>
          <w:trHeight w:val="315" w:hRule="atLeast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666666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 control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   E</w:t>
            </w:r>
          </w:p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☐ 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language technique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   E</w:t>
            </w:r>
          </w:p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☐ 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Questioning technique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</w:t>
            </w:r>
          </w:p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666666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Time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 management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  D   C</w:t>
            </w:r>
          </w:p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 ☐   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= incomplete </w:t>
        <w:tab/>
        <w:tab/>
        <w:t xml:space="preserve">D = completed with difficulty </w:t>
        <w:tab/>
        <w:tab/>
        <w:t xml:space="preserve">C = completed without difficulty </w:t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 = exceeded standard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Assessor’s Feedback: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620"/>
        <w:gridCol w:w="1935"/>
        <w:gridCol w:w="1950"/>
        <w:gridCol w:w="1980"/>
        <w:tblGridChange w:id="0">
          <w:tblGrid>
            <w:gridCol w:w="1530"/>
            <w:gridCol w:w="1620"/>
            <w:gridCol w:w="1935"/>
            <w:gridCol w:w="1950"/>
            <w:gridCol w:w="198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 409 Overall Assessment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Check 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Incomplete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Completed with Difficulty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Completed without Difficulty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Exceeded Standard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cadet has not achieved the performance standard by receiving an “incomplete” on more than three of the criteria listed on the assessment checklist.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cadet has achieved the performance  standard by receiving an “incomplete” on not more than three of the criteria and a minimum of “completed” with difficulty on all other criteria.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cadet has achieved the performance standard by receiving a minimum of “completed with difficulty” on all criteria and “completed without difficulty” on 10 or more of the criteria.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cadet has achieved the performance standard by receiving a minimum of “completed without difficulty” on all criteria listed and “exceeded standard” on 7 or more of the criteria.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Assessor’s name: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Position: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Assessor’s signature: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